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BABA" w14:textId="2C44A691" w:rsidR="00523053" w:rsidRDefault="00523053" w:rsidP="00523053">
      <w:pPr>
        <w:ind w:left="1416"/>
      </w:pPr>
      <w:r>
        <w:rPr>
          <w:color w:val="EE0000"/>
        </w:rPr>
        <w:t xml:space="preserve">           </w:t>
      </w:r>
      <w:r w:rsidRPr="00523053">
        <w:rPr>
          <w:b/>
          <w:bCs/>
          <w:color w:val="EE0000"/>
        </w:rPr>
        <w:t>SO DO</w:t>
      </w:r>
      <w:r>
        <w:t xml:space="preserve">, provedene aktivnosti </w:t>
      </w:r>
      <w:r w:rsidRPr="00523053">
        <w:rPr>
          <w:b/>
          <w:bCs/>
          <w:color w:val="EE0000"/>
        </w:rPr>
        <w:t>2024</w:t>
      </w:r>
      <w:r w:rsidRPr="00523053">
        <w:rPr>
          <w:color w:val="EE0000"/>
        </w:rPr>
        <w:t xml:space="preserve">. </w:t>
      </w:r>
      <w:r>
        <w:t>godine</w:t>
      </w:r>
    </w:p>
    <w:p w14:paraId="4F505347" w14:textId="77777777" w:rsidR="00523053" w:rsidRDefault="00523053" w:rsidP="00523053"/>
    <w:p w14:paraId="57979F3C" w14:textId="77777777" w:rsidR="00523053" w:rsidRDefault="00523053" w:rsidP="00523053"/>
    <w:p w14:paraId="6EC4B5D5" w14:textId="3C926E27" w:rsidR="00523053" w:rsidRDefault="00523053" w:rsidP="00523053">
      <w:pPr>
        <w:jc w:val="both"/>
      </w:pPr>
      <w:r>
        <w:t xml:space="preserve">• 23. 3. 2024. Sudjelovanje na </w:t>
      </w:r>
      <w:r w:rsidRPr="00523053">
        <w:rPr>
          <w:u w:val="single"/>
        </w:rPr>
        <w:t>Festivalu</w:t>
      </w:r>
      <w:r>
        <w:t xml:space="preserve"> </w:t>
      </w:r>
      <w:r w:rsidRPr="00523053">
        <w:rPr>
          <w:b/>
          <w:bCs/>
          <w:color w:val="007BB8"/>
        </w:rPr>
        <w:t>Q'ART u tvom kvartu</w:t>
      </w:r>
      <w:r>
        <w:rPr>
          <w:color w:val="007BB8"/>
        </w:rPr>
        <w:t xml:space="preserve">, </w:t>
      </w:r>
      <w:r>
        <w:t xml:space="preserve">Ribnjak, Zagreb. Nastup komornih ansambala, koji su uključivali gudački kvartet, </w:t>
      </w:r>
      <w:proofErr w:type="spellStart"/>
      <w:r>
        <w:t>brass</w:t>
      </w:r>
      <w:proofErr w:type="spellEnd"/>
      <w:r>
        <w:t xml:space="preserve"> sastav i udaraljkaše. Besplatni javni koncert namijenjen građanstvu, medijski je bilo popraćeno na radiju, društvenim mrežama i dnevnim novinama (Večernji list).</w:t>
      </w:r>
    </w:p>
    <w:p w14:paraId="0B80A1F2" w14:textId="7C577602" w:rsidR="00523053" w:rsidRDefault="00523053" w:rsidP="00523053">
      <w:pPr>
        <w:jc w:val="both"/>
      </w:pPr>
      <w:r>
        <w:t xml:space="preserve">•  28. 4. 2024. Nastup komornih sastava (gudački ansambl, </w:t>
      </w:r>
      <w:proofErr w:type="spellStart"/>
      <w:r>
        <w:t>brass</w:t>
      </w:r>
      <w:proofErr w:type="spellEnd"/>
      <w:r>
        <w:t xml:space="preserve"> sastav, udaraljkaši) na proslavi </w:t>
      </w:r>
      <w:r w:rsidRPr="00E605D3">
        <w:rPr>
          <w:b/>
          <w:bCs/>
          <w:color w:val="007BB8"/>
        </w:rPr>
        <w:t>60. godišnjice Instituta za društvena istraživanja</w:t>
      </w:r>
      <w:r>
        <w:t xml:space="preserve">, </w:t>
      </w:r>
      <w:proofErr w:type="spellStart"/>
      <w:r>
        <w:t>Lauba</w:t>
      </w:r>
      <w:proofErr w:type="spellEnd"/>
      <w:r>
        <w:t xml:space="preserve">, Zagreb. </w:t>
      </w:r>
    </w:p>
    <w:p w14:paraId="60D1743D" w14:textId="6B3E2206" w:rsidR="00523053" w:rsidRDefault="00523053" w:rsidP="00523053">
      <w:pPr>
        <w:jc w:val="both"/>
      </w:pPr>
      <w:r>
        <w:t xml:space="preserve">•  12. 5. 2024. Sudjelovanje na Festivalu </w:t>
      </w:r>
      <w:r w:rsidRPr="00E605D3">
        <w:rPr>
          <w:b/>
          <w:bCs/>
          <w:color w:val="007BB8"/>
        </w:rPr>
        <w:t>Neozbiljno u parku</w:t>
      </w:r>
      <w:r>
        <w:t xml:space="preserve">, Park Ribnjak, Zagreb. Nastup simfonijskog orkestra u obliku otvorene probe uz sudjelovanje publike. Izvedena su djela "Lord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Rings</w:t>
      </w:r>
      <w:proofErr w:type="spellEnd"/>
      <w:r>
        <w:t>", "</w:t>
      </w:r>
      <w:proofErr w:type="spellStart"/>
      <w:r>
        <w:t>Go</w:t>
      </w:r>
      <w:proofErr w:type="spellEnd"/>
      <w:r>
        <w:t xml:space="preserve"> West" (</w:t>
      </w:r>
      <w:proofErr w:type="spellStart"/>
      <w:r>
        <w:t>Morricone</w:t>
      </w:r>
      <w:proofErr w:type="spellEnd"/>
      <w:r>
        <w:t>), "</w:t>
      </w:r>
      <w:proofErr w:type="spellStart"/>
      <w:r>
        <w:t>Serbus</w:t>
      </w:r>
      <w:proofErr w:type="spellEnd"/>
      <w:r>
        <w:t xml:space="preserve"> dragi Zagreb" te "Neka cijeli ovaj svijet" iz filma "Jalta, Jalta", uz prvi stavak </w:t>
      </w:r>
      <w:proofErr w:type="spellStart"/>
      <w:r>
        <w:t>Borodinove</w:t>
      </w:r>
      <w:proofErr w:type="spellEnd"/>
      <w:r>
        <w:t xml:space="preserve"> 2. simfonije. </w:t>
      </w:r>
    </w:p>
    <w:p w14:paraId="5E653242" w14:textId="241323F3" w:rsidR="00523053" w:rsidRDefault="00523053" w:rsidP="00523053">
      <w:pPr>
        <w:jc w:val="both"/>
      </w:pPr>
      <w:r>
        <w:t>•  15. 05. 2024</w:t>
      </w:r>
      <w:r>
        <w:t xml:space="preserve">. Organizacija </w:t>
      </w:r>
      <w:r w:rsidRPr="00E605D3">
        <w:rPr>
          <w:b/>
          <w:bCs/>
          <w:color w:val="007BB8"/>
        </w:rPr>
        <w:t>Seminar</w:t>
      </w:r>
      <w:r w:rsidRPr="00E605D3">
        <w:rPr>
          <w:b/>
          <w:bCs/>
          <w:color w:val="007BB8"/>
        </w:rPr>
        <w:t>a</w:t>
      </w:r>
      <w:r w:rsidRPr="00E605D3">
        <w:rPr>
          <w:b/>
          <w:bCs/>
          <w:color w:val="007BB8"/>
        </w:rPr>
        <w:t xml:space="preserve"> za limene puhačke instrumente</w:t>
      </w:r>
      <w:r w:rsidRPr="00523053">
        <w:rPr>
          <w:color w:val="007BB8"/>
        </w:rPr>
        <w:t xml:space="preserve"> </w:t>
      </w:r>
      <w:r>
        <w:t xml:space="preserve">u Centru mladih Ribnjak pod vodstvom dirigenta, muzikologa i trubača </w:t>
      </w:r>
      <w:proofErr w:type="spellStart"/>
      <w:r>
        <w:t>Ráula</w:t>
      </w:r>
      <w:proofErr w:type="spellEnd"/>
      <w:r>
        <w:t xml:space="preserve"> </w:t>
      </w:r>
      <w:proofErr w:type="spellStart"/>
      <w:r>
        <w:t>Lubo</w:t>
      </w:r>
      <w:proofErr w:type="spellEnd"/>
      <w:r>
        <w:t xml:space="preserve"> (Venezuela)</w:t>
      </w:r>
      <w:r>
        <w:t>, sudjelovanje 11 članova orkestra, uz vanjske polaznike.</w:t>
      </w:r>
    </w:p>
    <w:p w14:paraId="75060125" w14:textId="160BBFE9" w:rsidR="00523053" w:rsidRDefault="00523053" w:rsidP="00523053">
      <w:pPr>
        <w:jc w:val="both"/>
      </w:pPr>
      <w:r>
        <w:t xml:space="preserve">•  26. 5. 2024. Sudjelovanje na manifestaciji </w:t>
      </w:r>
      <w:r w:rsidRPr="00E605D3">
        <w:rPr>
          <w:b/>
          <w:bCs/>
          <w:color w:val="007BB8"/>
        </w:rPr>
        <w:t>Glazbeni piknik</w:t>
      </w:r>
      <w:r w:rsidR="00E605D3">
        <w:rPr>
          <w:b/>
          <w:bCs/>
          <w:color w:val="007BB8"/>
        </w:rPr>
        <w:t xml:space="preserve"> </w:t>
      </w:r>
      <w:r>
        <w:t xml:space="preserve">u Koncertnoj dvorani Vatroslav Lisinski. Nastup simfonijskog orkestra namijenjen djeci i mlađoj publici s ciljem popularizacije klasične i filmske glazbe. </w:t>
      </w:r>
    </w:p>
    <w:p w14:paraId="0266E1C1" w14:textId="6F4C21CF" w:rsidR="00523053" w:rsidRDefault="00523053" w:rsidP="00523053">
      <w:pPr>
        <w:jc w:val="both"/>
      </w:pPr>
      <w:r>
        <w:t xml:space="preserve">• 29. 5. 2024. </w:t>
      </w:r>
      <w:r w:rsidRPr="00523053">
        <w:rPr>
          <w:b/>
          <w:bCs/>
          <w:color w:val="007BB8"/>
        </w:rPr>
        <w:t xml:space="preserve">Donatorski </w:t>
      </w:r>
      <w:r w:rsidRPr="00523053">
        <w:rPr>
          <w:b/>
          <w:bCs/>
          <w:color w:val="007BB8"/>
        </w:rPr>
        <w:t>koncert</w:t>
      </w:r>
      <w:r w:rsidRPr="00523053">
        <w:rPr>
          <w:color w:val="007BB8"/>
        </w:rPr>
        <w:t xml:space="preserve"> </w:t>
      </w:r>
      <w:r>
        <w:t>simfonijskog orkestra SO DO na utvrdi Medvedgrad.</w:t>
      </w:r>
      <w:r>
        <w:t xml:space="preserve"> S</w:t>
      </w:r>
      <w:r>
        <w:t>uradnja sa svjetski poznatim pjevačem popularne glazbe Al Banom (Italija).</w:t>
      </w:r>
    </w:p>
    <w:p w14:paraId="3FEF5F96" w14:textId="0D7580EA" w:rsidR="00523053" w:rsidRDefault="00523053" w:rsidP="00523053">
      <w:pPr>
        <w:jc w:val="both"/>
      </w:pPr>
      <w:r>
        <w:t xml:space="preserve">• 21. 6. 2024. Nastup simfonijskog orkestra u povodu obilježavanja </w:t>
      </w:r>
      <w:r w:rsidRPr="00E605D3">
        <w:rPr>
          <w:b/>
          <w:bCs/>
          <w:color w:val="007BB8"/>
        </w:rPr>
        <w:t>Svjetskog dana glazbe</w:t>
      </w:r>
      <w:r w:rsidRPr="00E605D3">
        <w:rPr>
          <w:b/>
          <w:bCs/>
        </w:rPr>
        <w:t>,</w:t>
      </w:r>
      <w:r>
        <w:t xml:space="preserve"> Sveta Klara, u organizaciji Zagrebačkih kvartova kulture, s ciljem povećanja dostupnosti kulture i umjetnosti u svim dijelovima grada. </w:t>
      </w:r>
    </w:p>
    <w:p w14:paraId="5D32D95B" w14:textId="60FBEBBE" w:rsidR="00523053" w:rsidRDefault="00523053" w:rsidP="00E605D3">
      <w:pPr>
        <w:jc w:val="both"/>
      </w:pPr>
      <w:r>
        <w:t xml:space="preserve">•  27–30. 6. 2024. Glazbena radionica </w:t>
      </w:r>
      <w:r w:rsidRPr="00E605D3">
        <w:rPr>
          <w:b/>
          <w:bCs/>
          <w:color w:val="007BB8"/>
        </w:rPr>
        <w:t>IMPRO Ribnjak</w:t>
      </w:r>
      <w:r>
        <w:t xml:space="preserve">. Radionice su se provodile pod mentorstvom renomiranih mentora: JOE KAPLOWITZ (jazz pijanist, </w:t>
      </w:r>
      <w:proofErr w:type="spellStart"/>
      <w:r>
        <w:t>tubist</w:t>
      </w:r>
      <w:proofErr w:type="spellEnd"/>
      <w:r>
        <w:t>, kompozitor i aranžer), RATKO VOJTEK (</w:t>
      </w:r>
      <w:proofErr w:type="spellStart"/>
      <w:r>
        <w:t>Muitinstrumentalist</w:t>
      </w:r>
      <w:proofErr w:type="spellEnd"/>
      <w:r>
        <w:t xml:space="preserve">), MARIN ŽIVKOVIĆ (saksofonist, pedagog), MIRSAD DALIPI (bubnjar, izvođač </w:t>
      </w:r>
      <w:r w:rsidR="00E605D3">
        <w:t xml:space="preserve">jazz, pop </w:t>
      </w:r>
      <w:r w:rsidR="00E605D3">
        <w:t xml:space="preserve">i </w:t>
      </w:r>
      <w:r>
        <w:t xml:space="preserve">etno glazbe), OMAR PLASENCIA (skladatelj, aranžer, </w:t>
      </w:r>
      <w:proofErr w:type="spellStart"/>
      <w:r>
        <w:t>multi</w:t>
      </w:r>
      <w:r w:rsidR="00E605D3">
        <w:t>i</w:t>
      </w:r>
      <w:r>
        <w:t>nstrumentalist</w:t>
      </w:r>
      <w:proofErr w:type="spellEnd"/>
      <w:r>
        <w:t xml:space="preserve">, </w:t>
      </w:r>
      <w:proofErr w:type="spellStart"/>
      <w:r>
        <w:t>latin</w:t>
      </w:r>
      <w:proofErr w:type="spellEnd"/>
      <w:r>
        <w:t>-jazz izvođač)</w:t>
      </w:r>
      <w:r w:rsidR="00E605D3">
        <w:t xml:space="preserve">. Završni koncert održao se </w:t>
      </w:r>
      <w:r>
        <w:t>30. 6. Realizacija ovog projekta financirana je u okviru javnog poziva Grada Zagreba Interdisciplinarne i nove umjetničke i kulturne prakse.</w:t>
      </w:r>
    </w:p>
    <w:p w14:paraId="02C95D11" w14:textId="709DAF9B" w:rsidR="00523053" w:rsidRDefault="00523053" w:rsidP="00E605D3">
      <w:pPr>
        <w:jc w:val="both"/>
      </w:pPr>
      <w:r>
        <w:t>•   13.-21. 7.</w:t>
      </w:r>
      <w:r w:rsidR="00E605D3">
        <w:t xml:space="preserve"> 2024. </w:t>
      </w:r>
      <w:r>
        <w:t>Međunarodna aktivnost</w:t>
      </w:r>
      <w:r w:rsidR="00E605D3">
        <w:t>, s</w:t>
      </w:r>
      <w:r>
        <w:t xml:space="preserve">udjelovanje na susretu europskih ansambala </w:t>
      </w:r>
      <w:r w:rsidRPr="00E605D3">
        <w:rPr>
          <w:b/>
          <w:bCs/>
          <w:color w:val="007BB8"/>
        </w:rPr>
        <w:t xml:space="preserve">Sistema Europe Youth </w:t>
      </w:r>
      <w:proofErr w:type="spellStart"/>
      <w:r w:rsidRPr="00E605D3">
        <w:rPr>
          <w:b/>
          <w:bCs/>
          <w:color w:val="007BB8"/>
        </w:rPr>
        <w:t>Orchestra</w:t>
      </w:r>
      <w:proofErr w:type="spellEnd"/>
      <w:r w:rsidRPr="00E605D3">
        <w:rPr>
          <w:b/>
          <w:bCs/>
          <w:color w:val="007BB8"/>
        </w:rPr>
        <w:t xml:space="preserve"> (SEYO)</w:t>
      </w:r>
      <w:r w:rsidRPr="00E605D3">
        <w:rPr>
          <w:color w:val="007BB8"/>
        </w:rPr>
        <w:t xml:space="preserve"> </w:t>
      </w:r>
      <w:r>
        <w:t xml:space="preserve">u Italiji. Manifestacija se održala pod nazivom Song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, a završni koncert s više od 150 mladih iz 15 europskih zemalja pod ravnanjem nekoliko dirigenata održao se u </w:t>
      </w:r>
      <w:proofErr w:type="spellStart"/>
      <w:r>
        <w:t>Pesaru</w:t>
      </w:r>
      <w:proofErr w:type="spellEnd"/>
      <w:r>
        <w:t xml:space="preserve">, talijanskoj prijestolnici kulture za 2024. </w:t>
      </w:r>
    </w:p>
    <w:p w14:paraId="020402F6" w14:textId="13C61B73" w:rsidR="00523053" w:rsidRDefault="00523053" w:rsidP="00E605D3">
      <w:pPr>
        <w:jc w:val="both"/>
      </w:pPr>
      <w:r>
        <w:lastRenderedPageBreak/>
        <w:t xml:space="preserve">•  26.-31. 8. 2024. </w:t>
      </w:r>
      <w:r w:rsidRPr="00E605D3">
        <w:rPr>
          <w:b/>
          <w:bCs/>
          <w:color w:val="007BB8"/>
        </w:rPr>
        <w:t>Ljetni glazbeni kamp Savudrija</w:t>
      </w:r>
      <w:r>
        <w:t xml:space="preserve">, kamp Veli Jože. Šestodnevni glazbeni kamp orkestralnog muziciranja pod ravnanjem dirigenta Gerarda Estrade (Španjolska). </w:t>
      </w:r>
      <w:r w:rsidR="00E605D3">
        <w:t xml:space="preserve">S polaznicima su radili gostujući mentori </w:t>
      </w:r>
      <w:r>
        <w:t xml:space="preserve">- </w:t>
      </w:r>
      <w:proofErr w:type="spellStart"/>
      <w:r>
        <w:t>Ajda</w:t>
      </w:r>
      <w:proofErr w:type="spellEnd"/>
      <w:r>
        <w:t xml:space="preserve"> </w:t>
      </w:r>
      <w:proofErr w:type="spellStart"/>
      <w:r>
        <w:t>Azocar</w:t>
      </w:r>
      <w:proofErr w:type="spellEnd"/>
      <w:r>
        <w:t xml:space="preserve"> (Slovenija), Ricardo </w:t>
      </w:r>
      <w:proofErr w:type="spellStart"/>
      <w:r>
        <w:t>Azocar</w:t>
      </w:r>
      <w:proofErr w:type="spellEnd"/>
      <w:r>
        <w:t xml:space="preserve"> (</w:t>
      </w:r>
      <w:r w:rsidR="00E605D3">
        <w:t>Austrija</w:t>
      </w:r>
      <w:r>
        <w:t xml:space="preserve">), Ricardo </w:t>
      </w:r>
      <w:proofErr w:type="spellStart"/>
      <w:r>
        <w:t>Luque</w:t>
      </w:r>
      <w:proofErr w:type="spellEnd"/>
      <w:r>
        <w:t xml:space="preserve"> (Hrvatska), Marta </w:t>
      </w:r>
      <w:proofErr w:type="spellStart"/>
      <w:r>
        <w:t>Perales</w:t>
      </w:r>
      <w:proofErr w:type="spellEnd"/>
      <w:r>
        <w:t xml:space="preserve"> (Španjolska). U kampu su, uz članove orkestra SO DO, sudjelovali </w:t>
      </w:r>
      <w:r w:rsidR="00E605D3">
        <w:t xml:space="preserve">i </w:t>
      </w:r>
      <w:r>
        <w:t>mladi glazbenici iz Marije Bistrice, Zagreba i Poreča. Održana su dva završna koncerta u Savudrij</w:t>
      </w:r>
      <w:r w:rsidR="00E605D3">
        <w:t>i</w:t>
      </w:r>
      <w:r>
        <w:t>; 28. 8. komorni sastavi, a 30. 8. simfonijski orkestar</w:t>
      </w:r>
      <w:r w:rsidR="00E605D3">
        <w:t xml:space="preserve"> pod ravnanjem dirigenata </w:t>
      </w:r>
      <w:r>
        <w:t>Gerard</w:t>
      </w:r>
      <w:r w:rsidR="00E605D3">
        <w:t xml:space="preserve">a </w:t>
      </w:r>
      <w:r>
        <w:t>Estrad</w:t>
      </w:r>
      <w:r w:rsidR="00E605D3">
        <w:t>e</w:t>
      </w:r>
      <w:r>
        <w:t>, Ricard</w:t>
      </w:r>
      <w:r w:rsidR="00E605D3">
        <w:t>a</w:t>
      </w:r>
      <w:r>
        <w:t xml:space="preserve"> </w:t>
      </w:r>
      <w:proofErr w:type="spellStart"/>
      <w:r>
        <w:t>Azocar</w:t>
      </w:r>
      <w:r w:rsidR="00E605D3">
        <w:t>a</w:t>
      </w:r>
      <w:proofErr w:type="spellEnd"/>
      <w:r>
        <w:t>, Ricard</w:t>
      </w:r>
      <w:r w:rsidR="00E605D3">
        <w:t>a</w:t>
      </w:r>
      <w:r>
        <w:t xml:space="preserve"> </w:t>
      </w:r>
      <w:proofErr w:type="spellStart"/>
      <w:r>
        <w:t>Luque</w:t>
      </w:r>
      <w:r w:rsidR="00E605D3">
        <w:t>a</w:t>
      </w:r>
      <w:proofErr w:type="spellEnd"/>
      <w:r>
        <w:t xml:space="preserve"> i Damir</w:t>
      </w:r>
      <w:r w:rsidR="00E605D3">
        <w:t>a</w:t>
      </w:r>
      <w:r>
        <w:t xml:space="preserve"> </w:t>
      </w:r>
      <w:proofErr w:type="spellStart"/>
      <w:r>
        <w:t>Smerdel</w:t>
      </w:r>
      <w:r w:rsidR="00E605D3">
        <w:t>a</w:t>
      </w:r>
      <w:proofErr w:type="spellEnd"/>
      <w:r>
        <w:t xml:space="preserve">. </w:t>
      </w:r>
    </w:p>
    <w:p w14:paraId="6EF24A2B" w14:textId="7CC2B43D" w:rsidR="00523053" w:rsidRDefault="00523053" w:rsidP="00E605D3">
      <w:pPr>
        <w:jc w:val="both"/>
      </w:pPr>
      <w:r>
        <w:t xml:space="preserve">• 12. 11. 2024. </w:t>
      </w:r>
      <w:r w:rsidRPr="007648CD">
        <w:rPr>
          <w:b/>
          <w:bCs/>
          <w:color w:val="007BB8"/>
        </w:rPr>
        <w:t xml:space="preserve">Tribina </w:t>
      </w:r>
      <w:r w:rsidRPr="007648CD">
        <w:rPr>
          <w:i/>
          <w:iCs/>
        </w:rPr>
        <w:t>Glazbom prema boljem svijetu</w:t>
      </w:r>
      <w:r>
        <w:t xml:space="preserve"> u suorganizaciji Hrvatsko-</w:t>
      </w:r>
      <w:proofErr w:type="spellStart"/>
      <w:r>
        <w:t>hispanskog</w:t>
      </w:r>
      <w:proofErr w:type="spellEnd"/>
      <w:r>
        <w:t xml:space="preserve"> društva u Knjižnici Bogdana </w:t>
      </w:r>
      <w:proofErr w:type="spellStart"/>
      <w:r>
        <w:t>Ogrizovića</w:t>
      </w:r>
      <w:proofErr w:type="spellEnd"/>
      <w:r>
        <w:t xml:space="preserve">. Glavni govornici na tribini bili su Ricardo </w:t>
      </w:r>
      <w:proofErr w:type="spellStart"/>
      <w:r>
        <w:t>Luque</w:t>
      </w:r>
      <w:proofErr w:type="spellEnd"/>
      <w:r>
        <w:t xml:space="preserve"> i Srđan Tišma, a program su pratili komorni sastavi SO DO orkestra. Na tribini je predstavljen </w:t>
      </w:r>
      <w:proofErr w:type="spellStart"/>
      <w:r>
        <w:t>socio</w:t>
      </w:r>
      <w:proofErr w:type="spellEnd"/>
      <w:r>
        <w:t xml:space="preserve">-obrazovni program EL Sistema iz Venezuele te odjeci tog programa u svijetu, među kojima je i udruga SO DO - El Sistema. </w:t>
      </w:r>
    </w:p>
    <w:p w14:paraId="60144A4D" w14:textId="3225EB5D" w:rsidR="00523053" w:rsidRDefault="00523053" w:rsidP="007648CD">
      <w:pPr>
        <w:jc w:val="both"/>
      </w:pPr>
      <w:r>
        <w:t xml:space="preserve">• 1. 12. 2024. </w:t>
      </w:r>
      <w:r w:rsidRPr="007648CD">
        <w:rPr>
          <w:b/>
          <w:bCs/>
          <w:color w:val="007BB8"/>
        </w:rPr>
        <w:t>MLADI ZA BUDUĆNOST</w:t>
      </w:r>
      <w:r w:rsidRPr="007648CD">
        <w:rPr>
          <w:color w:val="007BB8"/>
        </w:rPr>
        <w:t xml:space="preserve"> </w:t>
      </w:r>
      <w:r>
        <w:t xml:space="preserve">- Svečano obilježavanje 10 godina udruge SO DO  - El Sistema </w:t>
      </w:r>
      <w:r w:rsidR="007648CD">
        <w:t xml:space="preserve">cjelovečernjim humanitarnim koncertom </w:t>
      </w:r>
      <w:r>
        <w:t>u</w:t>
      </w:r>
      <w:r w:rsidR="007648CD">
        <w:t xml:space="preserve"> KD </w:t>
      </w:r>
      <w:r>
        <w:t xml:space="preserve">Vatroslav Lisinski. Koncert se održao pod pokroviteljstvom Predsjednika Republike Hrvatske Zorana Milanovića, a </w:t>
      </w:r>
      <w:r w:rsidR="007648CD">
        <w:t xml:space="preserve">kao </w:t>
      </w:r>
      <w:r>
        <w:t>gošća</w:t>
      </w:r>
      <w:r w:rsidR="007648CD">
        <w:t xml:space="preserve"> je nastupila</w:t>
      </w:r>
      <w:r>
        <w:t xml:space="preserve"> violončelistica Monika Leskovar. </w:t>
      </w:r>
      <w:r w:rsidR="007648CD">
        <w:t>D</w:t>
      </w:r>
      <w:r>
        <w:t>io sredstava prikupljen prodaj</w:t>
      </w:r>
      <w:r w:rsidR="007648CD">
        <w:t>o</w:t>
      </w:r>
      <w:r>
        <w:t xml:space="preserve">m ulaznica doniran </w:t>
      </w:r>
      <w:r w:rsidR="007648CD">
        <w:t xml:space="preserve">je </w:t>
      </w:r>
      <w:r>
        <w:t xml:space="preserve">Zakladi SOLIDARNA i njihovom Fondu </w:t>
      </w:r>
      <w:proofErr w:type="spellStart"/>
      <w:r>
        <w:t>Desa</w:t>
      </w:r>
      <w:proofErr w:type="spellEnd"/>
      <w:r>
        <w:t xml:space="preserve"> &amp; Jerko Baković za školovanje djece iz obitelji slabijeg imovinskog stanja.</w:t>
      </w:r>
    </w:p>
    <w:p w14:paraId="057359E5" w14:textId="77777777" w:rsidR="00523053" w:rsidRDefault="00523053" w:rsidP="007648CD">
      <w:pPr>
        <w:jc w:val="both"/>
      </w:pPr>
      <w:r>
        <w:t xml:space="preserve">• 8. 12. 2024. </w:t>
      </w:r>
      <w:r w:rsidRPr="007648CD">
        <w:rPr>
          <w:b/>
          <w:bCs/>
          <w:color w:val="007BB8"/>
        </w:rPr>
        <w:t>Cjelovečernji koncert</w:t>
      </w:r>
      <w:r w:rsidRPr="007648CD">
        <w:rPr>
          <w:color w:val="007BB8"/>
        </w:rPr>
        <w:t xml:space="preserve"> </w:t>
      </w:r>
      <w:r>
        <w:t xml:space="preserve">u suradnji s Opatijskim komornim orkestrom, Opatija, Kristalna dvorana Hotela Kvarner.  </w:t>
      </w:r>
    </w:p>
    <w:p w14:paraId="572E9406" w14:textId="5A2EF493" w:rsidR="00523053" w:rsidRDefault="00523053" w:rsidP="007648CD">
      <w:pPr>
        <w:jc w:val="both"/>
      </w:pPr>
      <w:r>
        <w:t xml:space="preserve">• Udruga je 2024. započela realizaciju projekta </w:t>
      </w:r>
      <w:r w:rsidRPr="007648CD">
        <w:rPr>
          <w:b/>
          <w:bCs/>
          <w:color w:val="007BB8"/>
        </w:rPr>
        <w:t>Univerzalni jezik glazbe</w:t>
      </w:r>
      <w:r w:rsidRPr="007648CD">
        <w:rPr>
          <w:color w:val="007BB8"/>
        </w:rPr>
        <w:t xml:space="preserve"> </w:t>
      </w:r>
      <w:r>
        <w:t>u okviru programa interkulturne razmjene i socijalne integracije migranata i azilanata. Program</w:t>
      </w:r>
      <w:r w:rsidR="007648CD">
        <w:t xml:space="preserve"> obuhvaća </w:t>
      </w:r>
      <w:r>
        <w:t xml:space="preserve">početničke glazbene radionice za djecu </w:t>
      </w:r>
      <w:r w:rsidR="007648CD">
        <w:t>migrante</w:t>
      </w:r>
      <w:r>
        <w:t xml:space="preserve"> te njihovo integriranje u simfonijski orkestar SO DO</w:t>
      </w:r>
      <w:r w:rsidR="007648CD">
        <w:t xml:space="preserve"> u suradnji s partnerom </w:t>
      </w:r>
      <w:r>
        <w:t>Isusovačk</w:t>
      </w:r>
      <w:r w:rsidR="007648CD">
        <w:t>om</w:t>
      </w:r>
      <w:r>
        <w:t xml:space="preserve"> služb</w:t>
      </w:r>
      <w:r w:rsidR="007648CD">
        <w:t>om</w:t>
      </w:r>
      <w:r>
        <w:t xml:space="preserve"> za izbjeglice</w:t>
      </w:r>
      <w:r w:rsidR="007648CD">
        <w:t xml:space="preserve">. </w:t>
      </w:r>
      <w:r>
        <w:t xml:space="preserve"> Projekt je financiran posebnim Javnim pozivom za financiranje interkulturnih programa dobrodošlice Grada Zagreba.</w:t>
      </w:r>
    </w:p>
    <w:sectPr w:rsidR="0052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53"/>
    <w:rsid w:val="00523053"/>
    <w:rsid w:val="007648CD"/>
    <w:rsid w:val="00AF3E27"/>
    <w:rsid w:val="00E6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FBC1"/>
  <w15:chartTrackingRefBased/>
  <w15:docId w15:val="{49BDF2F1-6386-4CDB-8087-D9BFB7A4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2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3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3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3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3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3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3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3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3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3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30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30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30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30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30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30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3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30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30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30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3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30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3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Mandušić</dc:creator>
  <cp:keywords/>
  <dc:description/>
  <cp:lastModifiedBy>Iva Mandušić</cp:lastModifiedBy>
  <cp:revision>1</cp:revision>
  <dcterms:created xsi:type="dcterms:W3CDTF">2025-09-19T11:57:00Z</dcterms:created>
  <dcterms:modified xsi:type="dcterms:W3CDTF">2025-09-19T12:23:00Z</dcterms:modified>
</cp:coreProperties>
</file>